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7A" w:rsidRDefault="00DA1C7A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Додаток 1</w:t>
      </w:r>
    </w:p>
    <w:p w:rsidR="00DA1C7A" w:rsidRDefault="00A354F1" w:rsidP="00A354F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</w:t>
      </w:r>
      <w:r w:rsidR="00DA1C7A">
        <w:rPr>
          <w:rFonts w:eastAsia="Calibri" w:cs="Times New Roman"/>
          <w:szCs w:val="28"/>
        </w:rPr>
        <w:t>ЗАТВЕРДЖЕНО</w:t>
      </w:r>
    </w:p>
    <w:p w:rsidR="00FA5B2C" w:rsidRDefault="00A354F1" w:rsidP="00A354F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</w:t>
      </w:r>
      <w:r w:rsidR="00DA1C7A">
        <w:rPr>
          <w:rFonts w:eastAsia="Calibri" w:cs="Times New Roman"/>
          <w:szCs w:val="28"/>
        </w:rPr>
        <w:t>Н</w:t>
      </w:r>
      <w:r w:rsidR="000D216B" w:rsidRPr="00A31191">
        <w:rPr>
          <w:rFonts w:eastAsia="Calibri" w:cs="Times New Roman"/>
          <w:szCs w:val="28"/>
        </w:rPr>
        <w:t xml:space="preserve">аказ </w:t>
      </w:r>
      <w:r w:rsidR="00DA1C7A">
        <w:rPr>
          <w:rFonts w:eastAsia="Calibri" w:cs="Times New Roman"/>
          <w:szCs w:val="28"/>
        </w:rPr>
        <w:t xml:space="preserve">керівника апарату   </w:t>
      </w:r>
    </w:p>
    <w:p w:rsidR="00A354F1" w:rsidRDefault="00A354F1" w:rsidP="00A354F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</w:t>
      </w:r>
      <w:r w:rsidR="00DA1C7A">
        <w:rPr>
          <w:rFonts w:eastAsia="Calibri" w:cs="Times New Roman"/>
          <w:szCs w:val="28"/>
        </w:rPr>
        <w:t xml:space="preserve">Житомирського апеляційного суду </w:t>
      </w:r>
      <w:r>
        <w:rPr>
          <w:rFonts w:eastAsia="Calibri" w:cs="Times New Roman"/>
          <w:szCs w:val="28"/>
        </w:rPr>
        <w:t xml:space="preserve">       </w:t>
      </w:r>
    </w:p>
    <w:p w:rsidR="000D216B" w:rsidRPr="00DA1C7A" w:rsidRDefault="00A354F1" w:rsidP="00A354F1">
      <w:pPr>
        <w:spacing w:after="0" w:line="240" w:lineRule="auto"/>
        <w:rPr>
          <w:rFonts w:eastAsia="Calibri" w:cs="Times New Roman"/>
          <w:b/>
          <w:szCs w:val="28"/>
          <w:lang w:val="ru-RU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="00D03D1A">
        <w:rPr>
          <w:rFonts w:eastAsia="Calibri" w:cs="Times New Roman"/>
          <w:szCs w:val="28"/>
        </w:rPr>
        <w:t>в</w:t>
      </w:r>
      <w:r w:rsidR="00520749" w:rsidRPr="00A31191">
        <w:rPr>
          <w:rFonts w:eastAsia="Calibri" w:cs="Times New Roman"/>
          <w:szCs w:val="28"/>
        </w:rPr>
        <w:t>ід</w:t>
      </w:r>
      <w:r w:rsidR="00A7705D">
        <w:rPr>
          <w:rFonts w:eastAsia="Calibri" w:cs="Times New Roman"/>
          <w:szCs w:val="28"/>
        </w:rPr>
        <w:t xml:space="preserve"> </w:t>
      </w:r>
      <w:r w:rsidR="00DA1C7A" w:rsidRPr="00DA1C7A">
        <w:rPr>
          <w:rFonts w:eastAsia="Calibri" w:cs="Times New Roman"/>
          <w:b/>
          <w:szCs w:val="28"/>
        </w:rPr>
        <w:t>0</w:t>
      </w:r>
      <w:r w:rsidR="00136F30">
        <w:rPr>
          <w:rFonts w:eastAsia="Calibri" w:cs="Times New Roman"/>
          <w:b/>
          <w:szCs w:val="28"/>
        </w:rPr>
        <w:t>1</w:t>
      </w:r>
      <w:r w:rsidR="00F4420D" w:rsidRPr="00DA1C7A">
        <w:rPr>
          <w:rFonts w:eastAsia="Calibri" w:cs="Times New Roman"/>
          <w:b/>
          <w:szCs w:val="28"/>
        </w:rPr>
        <w:t>.</w:t>
      </w:r>
      <w:r w:rsidR="00136F30">
        <w:rPr>
          <w:rFonts w:eastAsia="Calibri" w:cs="Times New Roman"/>
          <w:b/>
          <w:szCs w:val="28"/>
        </w:rPr>
        <w:t>12</w:t>
      </w:r>
      <w:r w:rsidR="00F4420D" w:rsidRPr="00DA1C7A">
        <w:rPr>
          <w:rFonts w:eastAsia="Calibri" w:cs="Times New Roman"/>
          <w:b/>
          <w:szCs w:val="28"/>
        </w:rPr>
        <w:t>.2020</w:t>
      </w:r>
      <w:r w:rsidR="00FA5B2C" w:rsidRPr="00DA1C7A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року</w:t>
      </w:r>
      <w:r w:rsidR="00FA5B2C" w:rsidRPr="00DA1C7A">
        <w:rPr>
          <w:rFonts w:eastAsia="Calibri" w:cs="Times New Roman"/>
          <w:b/>
          <w:szCs w:val="28"/>
        </w:rPr>
        <w:t xml:space="preserve"> </w:t>
      </w:r>
      <w:r w:rsidR="000D216B" w:rsidRPr="00DA1C7A">
        <w:rPr>
          <w:rFonts w:eastAsia="Calibri" w:cs="Times New Roman"/>
          <w:b/>
          <w:szCs w:val="28"/>
        </w:rPr>
        <w:t>№</w:t>
      </w:r>
      <w:r>
        <w:rPr>
          <w:rFonts w:eastAsia="Calibri" w:cs="Times New Roman"/>
          <w:b/>
          <w:szCs w:val="28"/>
        </w:rPr>
        <w:t xml:space="preserve"> 85</w:t>
      </w:r>
      <w:r w:rsidR="00DA1C7A" w:rsidRPr="00DA1C7A">
        <w:rPr>
          <w:rFonts w:eastAsia="Calibri" w:cs="Times New Roman"/>
          <w:b/>
          <w:szCs w:val="28"/>
        </w:rPr>
        <w:t>-о/д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2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55"/>
        <w:gridCol w:w="141"/>
        <w:gridCol w:w="7259"/>
      </w:tblGrid>
      <w:tr w:rsidR="000D216B" w:rsidRPr="00A31191" w:rsidTr="00DC7B12">
        <w:trPr>
          <w:trHeight w:val="987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FB4100" w:rsidRDefault="00DA1C7A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eastAsia="uk-UA" w:bidi="uk-UA"/>
              </w:rPr>
              <w:t>завідувач сектору аналітичної роботи та узагальнення судової практики Житомирського апеляційного суду</w:t>
            </w:r>
            <w:r w:rsidR="000D216B" w:rsidRPr="00A31191">
              <w:rPr>
                <w:rFonts w:eastAsia="Times New Roman" w:cs="Times New Roman"/>
                <w:szCs w:val="28"/>
              </w:rPr>
              <w:t xml:space="preserve">, </w:t>
            </w:r>
          </w:p>
          <w:p w:rsidR="000D216B" w:rsidRPr="00A31191" w:rsidRDefault="0064635E" w:rsidP="0064635E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435553">
              <w:rPr>
                <w:rFonts w:cs="Times New Roman"/>
                <w:color w:val="000000"/>
                <w:szCs w:val="28"/>
                <w:lang w:eastAsia="uk-UA" w:bidi="uk-UA"/>
              </w:rPr>
              <w:t>категорі</w:t>
            </w:r>
            <w:r>
              <w:rPr>
                <w:rFonts w:cs="Times New Roman"/>
                <w:color w:val="000000"/>
                <w:szCs w:val="28"/>
                <w:lang w:eastAsia="uk-UA" w:bidi="uk-UA"/>
              </w:rPr>
              <w:t>я</w:t>
            </w:r>
            <w:r w:rsidRPr="00435553">
              <w:rPr>
                <w:rFonts w:cs="Times New Roman"/>
                <w:color w:val="000000"/>
                <w:szCs w:val="28"/>
                <w:lang w:eastAsia="uk-UA" w:bidi="uk-UA"/>
              </w:rPr>
              <w:t xml:space="preserve"> «</w:t>
            </w:r>
            <w:r>
              <w:rPr>
                <w:rFonts w:cs="Times New Roman"/>
                <w:color w:val="000000"/>
                <w:szCs w:val="28"/>
                <w:lang w:eastAsia="uk-UA" w:bidi="uk-UA"/>
              </w:rPr>
              <w:t>Б</w:t>
            </w:r>
            <w:r w:rsidRPr="00435553">
              <w:rPr>
                <w:rFonts w:cs="Times New Roman"/>
                <w:color w:val="000000"/>
                <w:szCs w:val="28"/>
                <w:lang w:eastAsia="uk-UA" w:bidi="uk-UA"/>
              </w:rPr>
              <w:t>»</w:t>
            </w:r>
          </w:p>
        </w:tc>
      </w:tr>
      <w:tr w:rsidR="00D03D1A" w:rsidRPr="00A31191" w:rsidTr="00DC7B12">
        <w:trPr>
          <w:trHeight w:val="266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3D1A" w:rsidRPr="00A31191" w:rsidRDefault="00D03D1A" w:rsidP="00D03D1A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534" w:rsidRDefault="00814534" w:rsidP="006B59F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планує роботу сектору та контролює виконання працівниками сектору планових завдань;</w:t>
            </w:r>
          </w:p>
          <w:p w:rsidR="00814534" w:rsidRDefault="00814534" w:rsidP="006B59F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забезпечує ведення діловодства сектору відповідно до установленого в суді порядку, формування та ведення номенклатурних справ сектору, вчасність та правильність передачі в архів суду в порядку, визначеному відповідно до Інструкції з діловодства у місцевих та апеляційних судах України, затвердженої наказом ДСА України 20.08.2019 року № 814;</w:t>
            </w:r>
          </w:p>
          <w:p w:rsidR="00814534" w:rsidRDefault="00814534" w:rsidP="006B59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готує  необхідні  матеріали  за  результатами  узагальнень  судової  практики  та  її аналізу;</w:t>
            </w:r>
          </w:p>
          <w:p w:rsidR="00814534" w:rsidRDefault="00814534" w:rsidP="006B59F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здійснює підготовку аналітичних довідок, інформацій для використання в діяльності суду, на оперативних нарадах;</w:t>
            </w:r>
          </w:p>
          <w:p w:rsidR="00814534" w:rsidRDefault="00814534" w:rsidP="006B59F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проводить аналіз судової практики в суді за підсумками кожного звітного періоду;</w:t>
            </w:r>
          </w:p>
          <w:p w:rsidR="00814534" w:rsidRDefault="00814534" w:rsidP="006B59F1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розробляє заходи щодо покращення організаційного забезпечення роботи сектору, вдосконалення порядку, послідовності і терміну виконання робіт;</w:t>
            </w:r>
          </w:p>
          <w:p w:rsidR="00814534" w:rsidRDefault="00814534" w:rsidP="006B59F1">
            <w:pPr>
              <w:shd w:val="clear" w:color="auto" w:fill="FFFFFF"/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регулює роботу сектору щодо його ефективної взаємодії з іншими відділами (структурними підрозділами) та працівниками апарату суду з питань, що стосуються діяльності сектору;</w:t>
            </w:r>
          </w:p>
          <w:p w:rsidR="00D03D1A" w:rsidRPr="006B59F1" w:rsidRDefault="00547796" w:rsidP="006B59F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3"/>
                <w:szCs w:val="28"/>
                <w:lang w:eastAsia="ru-RU"/>
              </w:rPr>
              <w:t>-</w:t>
            </w:r>
            <w:r w:rsidR="00814534">
              <w:rPr>
                <w:rFonts w:eastAsia="Times New Roman" w:cs="Times New Roman"/>
                <w:bCs/>
                <w:spacing w:val="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pacing w:val="3"/>
                <w:szCs w:val="28"/>
                <w:lang w:eastAsia="ru-RU"/>
              </w:rPr>
              <w:t>в</w:t>
            </w:r>
            <w:r w:rsidR="00814534">
              <w:rPr>
                <w:rFonts w:eastAsia="Times New Roman" w:cs="Times New Roman"/>
                <w:bCs/>
                <w:spacing w:val="3"/>
                <w:szCs w:val="28"/>
                <w:lang w:eastAsia="ru-RU"/>
              </w:rPr>
              <w:t>иконує інші доручення та розпорядження голови суду, заступника голови суду, керівника апарату суду та його заступників з питань, які належать до його компетентності.</w:t>
            </w:r>
            <w:r w:rsidR="008145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D216B" w:rsidRPr="00A31191" w:rsidTr="00DC7B12">
        <w:trPr>
          <w:trHeight w:val="402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6B59F1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Умови оплати праці 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65996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547796">
              <w:rPr>
                <w:rFonts w:eastAsia="Times New Roman" w:cs="Times New Roman"/>
                <w:szCs w:val="28"/>
              </w:rPr>
              <w:t>7950 грн.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165996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</w:t>
            </w:r>
            <w:r w:rsidR="00547796">
              <w:rPr>
                <w:rFonts w:eastAsia="Times New Roman" w:cs="Times New Roman"/>
                <w:szCs w:val="28"/>
              </w:rPr>
              <w:t xml:space="preserve">до посадового окладу </w:t>
            </w:r>
            <w:r w:rsidRPr="00A31191">
              <w:rPr>
                <w:rFonts w:eastAsia="Times New Roman" w:cs="Times New Roman"/>
                <w:szCs w:val="28"/>
              </w:rPr>
              <w:t>за ранг</w:t>
            </w:r>
            <w:r w:rsidR="00547796">
              <w:rPr>
                <w:rFonts w:eastAsia="Times New Roman" w:cs="Times New Roman"/>
                <w:szCs w:val="28"/>
              </w:rPr>
              <w:t xml:space="preserve"> відповідно до постанови Кабінету Міністрів України «Питання оплати праці працівників державних органів» (зі змінами) від 18.01.2017р. №15;</w:t>
            </w:r>
            <w:r w:rsidRPr="00A31191">
              <w:rPr>
                <w:rFonts w:eastAsia="Times New Roman" w:cs="Times New Roman"/>
                <w:szCs w:val="28"/>
              </w:rPr>
              <w:t xml:space="preserve"> </w:t>
            </w:r>
          </w:p>
          <w:p w:rsidR="000D216B" w:rsidRPr="00A31191" w:rsidRDefault="000D216B" w:rsidP="00165996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</w:t>
            </w:r>
            <w:r w:rsidR="00547796">
              <w:rPr>
                <w:rFonts w:eastAsia="Times New Roman" w:cs="Times New Roman"/>
                <w:szCs w:val="28"/>
              </w:rPr>
              <w:t xml:space="preserve">и, доплати, премії та компенсації (відповідно </w:t>
            </w:r>
            <w:r w:rsidR="00165996">
              <w:rPr>
                <w:rFonts w:eastAsia="Times New Roman" w:cs="Times New Roman"/>
                <w:szCs w:val="28"/>
              </w:rPr>
              <w:t xml:space="preserve">до </w:t>
            </w:r>
            <w:r w:rsidR="00165996">
              <w:rPr>
                <w:rFonts w:eastAsia="Times New Roman" w:cs="Times New Roman"/>
                <w:szCs w:val="28"/>
              </w:rPr>
              <w:lastRenderedPageBreak/>
              <w:t>статті 52 Закону України «Про державну службу»).</w:t>
            </w:r>
          </w:p>
        </w:tc>
      </w:tr>
      <w:tr w:rsidR="00CE2DC8" w:rsidRPr="00A31191" w:rsidTr="00DC7B12">
        <w:trPr>
          <w:trHeight w:val="538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165996" w:rsidP="00165996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Укладення контракту про проходження державної служби н</w:t>
            </w:r>
            <w:r w:rsidR="00CE2DC8" w:rsidRPr="00600BF2">
              <w:rPr>
                <w:rFonts w:eastAsia="Times New Roman" w:cs="Times New Roman"/>
                <w:szCs w:val="28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E2DC8"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="00CE2DC8"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165996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DC7B12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13ECD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913ECD">
              <w:rPr>
                <w:rFonts w:cs="Times New Roman"/>
                <w:szCs w:val="28"/>
              </w:rPr>
              <w:t xml:space="preserve">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DC7B12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 xml:space="preserve">заяву, в якій особа повідомляє, що до неї не застосовуються заборони, визначені частиною третьою або </w:t>
            </w:r>
            <w:r w:rsidRPr="00913ECD">
              <w:rPr>
                <w:rFonts w:cs="Times New Roman"/>
                <w:szCs w:val="28"/>
              </w:rPr>
              <w:lastRenderedPageBreak/>
              <w:t>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DC7B12">
              <w:rPr>
                <w:rFonts w:cs="Times New Roman"/>
                <w:szCs w:val="28"/>
              </w:rPr>
              <w:t xml:space="preserve"> Додатки до заяви не є </w:t>
            </w:r>
            <w:proofErr w:type="spellStart"/>
            <w:r w:rsidR="00DC7B12">
              <w:rPr>
                <w:rFonts w:cs="Times New Roman"/>
                <w:szCs w:val="28"/>
              </w:rPr>
              <w:t>обов</w:t>
            </w:r>
            <w:proofErr w:type="spellEnd"/>
            <w:r w:rsidR="00DC7B12" w:rsidRPr="000456BD">
              <w:rPr>
                <w:rFonts w:cs="Times New Roman"/>
                <w:szCs w:val="28"/>
                <w:lang w:val="ru-RU"/>
              </w:rPr>
              <w:t>’</w:t>
            </w:r>
            <w:proofErr w:type="spellStart"/>
            <w:r w:rsidR="00DC7B12">
              <w:rPr>
                <w:rFonts w:cs="Times New Roman"/>
                <w:szCs w:val="28"/>
              </w:rPr>
              <w:t>язковими</w:t>
            </w:r>
            <w:proofErr w:type="spellEnd"/>
            <w:r w:rsidR="00DC7B12">
              <w:rPr>
                <w:rFonts w:cs="Times New Roman"/>
                <w:szCs w:val="28"/>
              </w:rPr>
              <w:t xml:space="preserve">  для подання.</w:t>
            </w:r>
          </w:p>
          <w:p w:rsidR="00A31191" w:rsidRPr="00913ECD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913ECD">
              <w:rPr>
                <w:rFonts w:cs="Times New Roman"/>
                <w:szCs w:val="28"/>
              </w:rPr>
              <w:t>компетентностей</w:t>
            </w:r>
            <w:proofErr w:type="spellEnd"/>
            <w:r w:rsidRPr="00913ECD">
              <w:rPr>
                <w:rFonts w:cs="Times New Roman"/>
                <w:szCs w:val="28"/>
              </w:rPr>
              <w:t>, репутації (характеристики, рекомендації, наукові публікації тощо).</w:t>
            </w:r>
          </w:p>
          <w:p w:rsidR="00F7256C" w:rsidRPr="00913ECD" w:rsidRDefault="00F7256C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F7256C" w:rsidRPr="00913ECD" w:rsidRDefault="00257530" w:rsidP="00F7256C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Інформація для участі у доборі приймається в електронному вигляді з накладенням кваліфікованого електронного підпису кандидата </w:t>
            </w:r>
            <w:r w:rsidR="00F7256C" w:rsidRPr="00913ECD">
              <w:rPr>
                <w:rFonts w:cs="Times New Roman"/>
                <w:szCs w:val="28"/>
              </w:rPr>
              <w:t>через Єдиний портал вакансій державної служби НАДС (career.gov.ua).</w:t>
            </w:r>
          </w:p>
          <w:p w:rsidR="00F7256C" w:rsidRDefault="00F7256C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AC1645" w:rsidRDefault="00F7256C" w:rsidP="00F7256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Інформація для участі у доборі приймається до 1</w:t>
            </w:r>
            <w:r w:rsidR="00AC1645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:</w:t>
            </w:r>
            <w:r w:rsidR="00AC1645">
              <w:rPr>
                <w:rFonts w:cs="Times New Roman"/>
                <w:szCs w:val="28"/>
              </w:rPr>
              <w:t xml:space="preserve">15 год.              </w:t>
            </w:r>
          </w:p>
          <w:p w:rsidR="00F7256C" w:rsidRDefault="00AC1645" w:rsidP="00F7256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04</w:t>
            </w:r>
            <w:r w:rsidR="00F725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грудня </w:t>
            </w:r>
            <w:r w:rsidR="00F7256C">
              <w:rPr>
                <w:rFonts w:cs="Times New Roman"/>
                <w:szCs w:val="28"/>
              </w:rPr>
              <w:t xml:space="preserve">2020 року включно. </w:t>
            </w:r>
          </w:p>
          <w:p w:rsidR="00F7256C" w:rsidRDefault="00F7256C" w:rsidP="00165996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 дату та час проведення співбесіди з особами, які виявили бажання взяти участь у доборі, буде повідомлено  додатково.</w:t>
            </w:r>
          </w:p>
          <w:p w:rsidR="00A31191" w:rsidRPr="00913ECD" w:rsidRDefault="00921A47" w:rsidP="006B59F1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Адресат: Житомирський апеляційний суд, вулиця Святослава Ріхтера, 24, </w:t>
            </w:r>
            <w:proofErr w:type="spellStart"/>
            <w:r>
              <w:rPr>
                <w:rFonts w:cs="Times New Roman"/>
                <w:szCs w:val="28"/>
              </w:rPr>
              <w:t>м.Житомир</w:t>
            </w:r>
            <w:proofErr w:type="spellEnd"/>
            <w:r>
              <w:rPr>
                <w:rFonts w:cs="Times New Roman"/>
                <w:szCs w:val="28"/>
              </w:rPr>
              <w:t>, 10008</w:t>
            </w:r>
          </w:p>
        </w:tc>
      </w:tr>
      <w:tr w:rsidR="00A31191" w:rsidRPr="00E64334" w:rsidTr="00DC7B12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B663E" w:rsidRDefault="00CB663E" w:rsidP="00165996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A31191" w:rsidRPr="00A31191" w:rsidRDefault="00921A47" w:rsidP="00165996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Михайловська</w:t>
            </w:r>
            <w:proofErr w:type="spellEnd"/>
            <w:r>
              <w:rPr>
                <w:rFonts w:cs="Times New Roman"/>
                <w:szCs w:val="28"/>
              </w:rPr>
              <w:t xml:space="preserve"> Олена Іванівна</w:t>
            </w:r>
          </w:p>
          <w:p w:rsidR="00921A47" w:rsidRDefault="00921A47" w:rsidP="00165996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165996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Тел.</w:t>
            </w:r>
            <w:r w:rsidR="00921A47">
              <w:rPr>
                <w:rFonts w:cs="Times New Roman"/>
                <w:szCs w:val="28"/>
              </w:rPr>
              <w:t xml:space="preserve"> (0412)</w:t>
            </w:r>
            <w:r w:rsidRPr="00A31191">
              <w:rPr>
                <w:rFonts w:cs="Times New Roman"/>
                <w:szCs w:val="28"/>
              </w:rPr>
              <w:t xml:space="preserve"> 41-</w:t>
            </w:r>
            <w:r w:rsidR="00921A47">
              <w:rPr>
                <w:rFonts w:cs="Times New Roman"/>
                <w:szCs w:val="28"/>
              </w:rPr>
              <w:t>86</w:t>
            </w:r>
            <w:r w:rsidRPr="00A31191">
              <w:rPr>
                <w:rFonts w:cs="Times New Roman"/>
                <w:szCs w:val="28"/>
              </w:rPr>
              <w:t>-</w:t>
            </w:r>
            <w:r w:rsidR="00921A47">
              <w:rPr>
                <w:rFonts w:cs="Times New Roman"/>
                <w:szCs w:val="28"/>
              </w:rPr>
              <w:t>57</w:t>
            </w:r>
          </w:p>
          <w:p w:rsidR="00921A47" w:rsidRPr="00A31191" w:rsidRDefault="00921A47" w:rsidP="00165996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A31191" w:rsidRPr="00A31191" w:rsidRDefault="00921A47" w:rsidP="00165996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 w:rsidRPr="00921A47">
              <w:rPr>
                <w:rFonts w:cs="Times New Roman"/>
                <w:szCs w:val="28"/>
              </w:rPr>
              <w:t>kadry@zta.court.gov.ua</w:t>
            </w:r>
          </w:p>
        </w:tc>
      </w:tr>
      <w:tr w:rsidR="00A31191" w:rsidRPr="001B1920" w:rsidTr="00DC7B12">
        <w:tc>
          <w:tcPr>
            <w:tcW w:w="10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3BEA" w:rsidRPr="001B1920" w:rsidRDefault="00A31191" w:rsidP="0038787B">
            <w:pPr>
              <w:spacing w:before="150" w:after="150" w:line="240" w:lineRule="auto"/>
              <w:ind w:right="141"/>
              <w:jc w:val="both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DC7B12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65996">
            <w:pPr>
              <w:spacing w:before="150" w:after="150" w:line="240" w:lineRule="auto"/>
              <w:ind w:left="149" w:right="141"/>
              <w:jc w:val="both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BD562A">
            <w:pPr>
              <w:ind w:left="142" w:right="141"/>
              <w:jc w:val="both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 xml:space="preserve">Вища освіта </w:t>
            </w:r>
            <w:r w:rsidR="0011596B">
              <w:rPr>
                <w:rStyle w:val="rvts0"/>
                <w:szCs w:val="28"/>
              </w:rPr>
              <w:t xml:space="preserve">з </w:t>
            </w:r>
            <w:r w:rsidRPr="00F76472">
              <w:rPr>
                <w:rStyle w:val="rvts0"/>
                <w:szCs w:val="28"/>
              </w:rPr>
              <w:t xml:space="preserve">освітнім ступенем </w:t>
            </w:r>
            <w:r w:rsidR="0038787B">
              <w:rPr>
                <w:rStyle w:val="rvts0"/>
                <w:szCs w:val="28"/>
              </w:rPr>
              <w:t xml:space="preserve">не нижче </w:t>
            </w:r>
            <w:r w:rsidR="0011596B">
              <w:rPr>
                <w:rStyle w:val="rvts0"/>
                <w:szCs w:val="28"/>
              </w:rPr>
              <w:t>магістра</w:t>
            </w:r>
            <w:r w:rsidR="00BD562A">
              <w:rPr>
                <w:rStyle w:val="rvts0"/>
                <w:szCs w:val="28"/>
              </w:rPr>
              <w:t xml:space="preserve"> за спеціальністю «Правознавство».</w:t>
            </w:r>
          </w:p>
        </w:tc>
      </w:tr>
      <w:tr w:rsidR="00F76472" w:rsidRPr="001B1920" w:rsidTr="00DC7B12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65996">
            <w:pPr>
              <w:spacing w:before="150" w:after="150" w:line="240" w:lineRule="auto"/>
              <w:ind w:left="149" w:right="141"/>
              <w:jc w:val="both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AC1645" w:rsidP="0002727F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38787B">
              <w:rPr>
                <w:rFonts w:cs="Times New Roman"/>
                <w:szCs w:val="28"/>
              </w:rPr>
              <w:t>Д</w:t>
            </w:r>
            <w:r w:rsidR="0038787B" w:rsidRPr="0038787B">
              <w:rPr>
                <w:rFonts w:cs="Times New Roman"/>
                <w:szCs w:val="28"/>
              </w:rPr>
              <w:t xml:space="preserve">освід роботи на посадах державної служби категорій "Б" </w:t>
            </w:r>
            <w:r>
              <w:rPr>
                <w:rFonts w:cs="Times New Roman"/>
                <w:szCs w:val="28"/>
              </w:rPr>
              <w:t xml:space="preserve">  </w:t>
            </w:r>
            <w:r w:rsidR="0038787B" w:rsidRPr="0038787B">
              <w:rPr>
                <w:rFonts w:cs="Times New Roman"/>
                <w:szCs w:val="28"/>
              </w:rPr>
              <w:t>чи "В" не менше двох років;</w:t>
            </w:r>
          </w:p>
        </w:tc>
      </w:tr>
      <w:tr w:rsidR="00F76472" w:rsidRPr="001B1920" w:rsidTr="00DC7B12">
        <w:trPr>
          <w:trHeight w:val="6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65996">
            <w:pPr>
              <w:spacing w:before="150" w:after="150" w:line="240" w:lineRule="auto"/>
              <w:ind w:left="149" w:right="141"/>
              <w:jc w:val="both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65996">
            <w:pPr>
              <w:ind w:left="142" w:right="141"/>
              <w:jc w:val="both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CE2DC8" w:rsidRPr="00F76472" w:rsidTr="00DC7B12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BD562A" w:rsidRDefault="00BD562A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BD562A" w:rsidRDefault="00AC1645" w:rsidP="00165996">
            <w:pPr>
              <w:spacing w:after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 </w:t>
            </w:r>
            <w:r w:rsidR="00BD562A" w:rsidRPr="00BD562A">
              <w:rPr>
                <w:rFonts w:cs="Times New Roman"/>
                <w:color w:val="000000" w:themeColor="text1"/>
                <w:szCs w:val="28"/>
              </w:rPr>
              <w:t>Спеціальні вимоги</w:t>
            </w:r>
          </w:p>
        </w:tc>
        <w:tc>
          <w:tcPr>
            <w:tcW w:w="7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02727F" w:rsidRDefault="0002727F" w:rsidP="0002727F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8"/>
              </w:rPr>
            </w:pPr>
            <w:r w:rsidRPr="0002727F">
              <w:rPr>
                <w:rFonts w:cs="Times New Roman"/>
                <w:szCs w:val="28"/>
              </w:rPr>
              <w:t>високій рівень знань матеріального та процесуального права;</w:t>
            </w:r>
          </w:p>
          <w:p w:rsidR="0002727F" w:rsidRPr="0002727F" w:rsidRDefault="0002727F" w:rsidP="0002727F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стаж </w:t>
            </w:r>
            <w:r w:rsidRPr="0002727F">
              <w:rPr>
                <w:rFonts w:cs="Times New Roman"/>
                <w:szCs w:val="28"/>
              </w:rPr>
              <w:t>робот</w:t>
            </w:r>
            <w:r>
              <w:rPr>
                <w:rFonts w:cs="Times New Roman"/>
                <w:szCs w:val="28"/>
              </w:rPr>
              <w:t>и</w:t>
            </w:r>
            <w:r w:rsidRPr="0002727F">
              <w:rPr>
                <w:rFonts w:cs="Times New Roman"/>
                <w:szCs w:val="28"/>
              </w:rPr>
              <w:t xml:space="preserve"> в судовій системі</w:t>
            </w:r>
          </w:p>
        </w:tc>
      </w:tr>
    </w:tbl>
    <w:p w:rsidR="000D216B" w:rsidRDefault="000D216B" w:rsidP="006B59F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A64560F"/>
    <w:multiLevelType w:val="hybridMultilevel"/>
    <w:tmpl w:val="585E729A"/>
    <w:lvl w:ilvl="0" w:tplc="814478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8D"/>
    <w:rsid w:val="0002727F"/>
    <w:rsid w:val="00042F12"/>
    <w:rsid w:val="000456BD"/>
    <w:rsid w:val="000675A7"/>
    <w:rsid w:val="000D216B"/>
    <w:rsid w:val="0011596B"/>
    <w:rsid w:val="00124041"/>
    <w:rsid w:val="00132317"/>
    <w:rsid w:val="00136F30"/>
    <w:rsid w:val="00136FFC"/>
    <w:rsid w:val="001440D6"/>
    <w:rsid w:val="001616D2"/>
    <w:rsid w:val="00165996"/>
    <w:rsid w:val="00170C82"/>
    <w:rsid w:val="00182DF7"/>
    <w:rsid w:val="00190E17"/>
    <w:rsid w:val="001A04F0"/>
    <w:rsid w:val="001A0F9C"/>
    <w:rsid w:val="001D72C6"/>
    <w:rsid w:val="002052E9"/>
    <w:rsid w:val="00257530"/>
    <w:rsid w:val="002734F3"/>
    <w:rsid w:val="003279D5"/>
    <w:rsid w:val="00352163"/>
    <w:rsid w:val="0038787B"/>
    <w:rsid w:val="003B0FBC"/>
    <w:rsid w:val="004204EB"/>
    <w:rsid w:val="00423C27"/>
    <w:rsid w:val="00463FCB"/>
    <w:rsid w:val="004B22F4"/>
    <w:rsid w:val="004D3657"/>
    <w:rsid w:val="004F078C"/>
    <w:rsid w:val="00520749"/>
    <w:rsid w:val="00547796"/>
    <w:rsid w:val="005B0D8E"/>
    <w:rsid w:val="005C0144"/>
    <w:rsid w:val="005D672D"/>
    <w:rsid w:val="00603065"/>
    <w:rsid w:val="0061182E"/>
    <w:rsid w:val="00643BEA"/>
    <w:rsid w:val="0064635E"/>
    <w:rsid w:val="00647676"/>
    <w:rsid w:val="006B59F1"/>
    <w:rsid w:val="007164EA"/>
    <w:rsid w:val="00781460"/>
    <w:rsid w:val="007E427E"/>
    <w:rsid w:val="008117C6"/>
    <w:rsid w:val="00814534"/>
    <w:rsid w:val="008C4899"/>
    <w:rsid w:val="00921A47"/>
    <w:rsid w:val="009E0FAC"/>
    <w:rsid w:val="00A2452F"/>
    <w:rsid w:val="00A31191"/>
    <w:rsid w:val="00A354F1"/>
    <w:rsid w:val="00A61527"/>
    <w:rsid w:val="00A67C49"/>
    <w:rsid w:val="00A7705D"/>
    <w:rsid w:val="00AC1645"/>
    <w:rsid w:val="00B010E6"/>
    <w:rsid w:val="00B25185"/>
    <w:rsid w:val="00B67B51"/>
    <w:rsid w:val="00BD562A"/>
    <w:rsid w:val="00CA2D14"/>
    <w:rsid w:val="00CB663E"/>
    <w:rsid w:val="00CE1E8D"/>
    <w:rsid w:val="00CE2DC8"/>
    <w:rsid w:val="00D03D1A"/>
    <w:rsid w:val="00D57716"/>
    <w:rsid w:val="00D6003D"/>
    <w:rsid w:val="00D77829"/>
    <w:rsid w:val="00D905E6"/>
    <w:rsid w:val="00DA1C7A"/>
    <w:rsid w:val="00DC7B12"/>
    <w:rsid w:val="00E53D56"/>
    <w:rsid w:val="00EE7CFC"/>
    <w:rsid w:val="00EF34E3"/>
    <w:rsid w:val="00F4420D"/>
    <w:rsid w:val="00F61C77"/>
    <w:rsid w:val="00F6581B"/>
    <w:rsid w:val="00F7256C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49B"/>
  <w15:docId w15:val="{BE1813A6-5290-407B-9F32-8DED213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character" w:customStyle="1" w:styleId="21pt">
    <w:name w:val="Основной текст (2) + Интервал 1 pt"/>
    <w:basedOn w:val="a0"/>
    <w:rsid w:val="00DA1C7A"/>
    <w:rPr>
      <w:rFonts w:ascii="Times New Roman" w:eastAsia="Times New Roman" w:hAnsi="Times New Roman" w:cs="Times New Roman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5pt">
    <w:name w:val="Основной текст (2) + 15 pt"/>
    <w:basedOn w:val="a0"/>
    <w:rsid w:val="00DA1C7A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Default">
    <w:name w:val="Default"/>
    <w:rsid w:val="00814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Nastenko S.L.</dc:creator>
  <cp:lastModifiedBy>Серветник Тетяна Олександрівна</cp:lastModifiedBy>
  <cp:revision>8</cp:revision>
  <cp:lastPrinted>2020-11-13T12:50:00Z</cp:lastPrinted>
  <dcterms:created xsi:type="dcterms:W3CDTF">2020-11-15T13:53:00Z</dcterms:created>
  <dcterms:modified xsi:type="dcterms:W3CDTF">2020-12-01T09:48:00Z</dcterms:modified>
</cp:coreProperties>
</file>