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125" w:rsidRPr="003A517F" w:rsidRDefault="001C4180" w:rsidP="0020430D">
      <w:pPr>
        <w:pStyle w:val="WW-"/>
        <w:rPr>
          <w:rFonts w:eastAsia="Times New Roman"/>
          <w:szCs w:val="28"/>
        </w:rPr>
      </w:pPr>
      <w:r>
        <w:tab/>
      </w:r>
    </w:p>
    <w:p w:rsidR="00FA0125" w:rsidRPr="005E760C" w:rsidRDefault="00FA0125" w:rsidP="005E760C">
      <w:pPr>
        <w:shd w:val="clear" w:color="auto" w:fill="FFFFFF"/>
        <w:spacing w:after="300" w:line="281" w:lineRule="atLeast"/>
        <w:jc w:val="right"/>
        <w:rPr>
          <w:rFonts w:eastAsia="Times New Roman"/>
        </w:rPr>
      </w:pPr>
      <w:r w:rsidRPr="00325CB8">
        <w:rPr>
          <w:rFonts w:eastAsia="Times New Roman"/>
          <w:color w:val="FF0000"/>
          <w:lang w:val="uk-UA"/>
        </w:rPr>
        <w:t> </w:t>
      </w:r>
      <w:r w:rsidRPr="00325CB8">
        <w:rPr>
          <w:rFonts w:eastAsia="Times New Roman"/>
          <w:b/>
          <w:bCs/>
          <w:color w:val="FF0000"/>
          <w:sz w:val="21"/>
          <w:szCs w:val="21"/>
        </w:rPr>
        <w:t> </w:t>
      </w:r>
      <w:r w:rsidRPr="00325CB8">
        <w:rPr>
          <w:rFonts w:eastAsia="Times New Roman"/>
          <w:b/>
          <w:bCs/>
          <w:color w:val="FF0000"/>
          <w:lang w:val="uk-UA"/>
        </w:rPr>
        <w:t>    </w:t>
      </w:r>
      <w:r w:rsidR="005E760C">
        <w:rPr>
          <w:rFonts w:eastAsia="Times New Roman"/>
          <w:b/>
          <w:bCs/>
          <w:color w:val="FF0000"/>
          <w:lang w:val="uk-UA"/>
        </w:rPr>
        <w:t>                              </w:t>
      </w:r>
      <w:r w:rsidRPr="00325CB8">
        <w:rPr>
          <w:rFonts w:eastAsia="Times New Roman"/>
          <w:b/>
          <w:bCs/>
          <w:color w:val="FF0000"/>
          <w:lang w:val="uk-UA"/>
        </w:rPr>
        <w:t>                    </w:t>
      </w:r>
      <w:r w:rsidR="005E760C" w:rsidRPr="00EE1EE1">
        <w:rPr>
          <w:rFonts w:eastAsia="Times New Roman"/>
          <w:b/>
          <w:bCs/>
        </w:rPr>
        <w:t>Додаток </w:t>
      </w:r>
      <w:r w:rsidR="005E760C" w:rsidRPr="00EE1EE1">
        <w:rPr>
          <w:rFonts w:eastAsia="Times New Roman"/>
          <w:b/>
          <w:bCs/>
          <w:lang w:val="uk-UA"/>
        </w:rPr>
        <w:t>2</w:t>
      </w:r>
    </w:p>
    <w:p w:rsidR="00FA0125" w:rsidRPr="005D5815" w:rsidRDefault="00FA0125" w:rsidP="00FA0125">
      <w:pPr>
        <w:shd w:val="clear" w:color="auto" w:fill="FFFFFF"/>
        <w:spacing w:after="300" w:line="281" w:lineRule="atLeast"/>
        <w:jc w:val="center"/>
        <w:rPr>
          <w:rFonts w:eastAsia="Times New Roman"/>
          <w:sz w:val="28"/>
          <w:szCs w:val="28"/>
        </w:rPr>
      </w:pPr>
      <w:r w:rsidRPr="00EE1EE1">
        <w:rPr>
          <w:rFonts w:eastAsia="Times New Roman"/>
          <w:b/>
          <w:bCs/>
          <w:sz w:val="28"/>
          <w:szCs w:val="28"/>
        </w:rPr>
        <w:t>Форма електронного запиту на інформацію</w:t>
      </w:r>
      <w:r w:rsidRPr="00325CB8">
        <w:rPr>
          <w:rFonts w:eastAsia="Times New Roman"/>
          <w:color w:val="FF0000"/>
          <w:sz w:val="21"/>
          <w:szCs w:val="21"/>
        </w:rPr>
        <w:t> 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1"/>
        <w:gridCol w:w="2195"/>
        <w:gridCol w:w="3692"/>
      </w:tblGrid>
      <w:tr w:rsidR="00FA0125" w:rsidRPr="00325CB8" w:rsidTr="00581F77">
        <w:trPr>
          <w:trHeight w:val="128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EE1EE1" w:rsidRDefault="00FA0125" w:rsidP="00FC4C33">
            <w:pPr>
              <w:spacing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proofErr w:type="gramStart"/>
            <w:r w:rsidRPr="00EE1EE1">
              <w:rPr>
                <w:rFonts w:eastAsia="Times New Roman"/>
                <w:sz w:val="21"/>
                <w:szCs w:val="21"/>
              </w:rPr>
              <w:t>Пр</w:t>
            </w:r>
            <w:proofErr w:type="gramEnd"/>
            <w:r w:rsidRPr="00EE1EE1">
              <w:rPr>
                <w:rFonts w:eastAsia="Times New Roman"/>
                <w:sz w:val="21"/>
                <w:szCs w:val="21"/>
              </w:rPr>
              <w:t>ізвище/Найменування</w:t>
            </w:r>
          </w:p>
          <w:p w:rsidR="00FA0125" w:rsidRPr="00EE1EE1" w:rsidRDefault="00FA0125" w:rsidP="00FC4C33">
            <w:pPr>
              <w:spacing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EE1EE1">
              <w:rPr>
                <w:rFonts w:eastAsia="Times New Roman"/>
                <w:sz w:val="21"/>
                <w:szCs w:val="21"/>
              </w:rPr>
              <w:t>юридичної особи, об’єднання громадян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EE1EE1" w:rsidRDefault="00FA0125" w:rsidP="00581F77">
            <w:pPr>
              <w:spacing w:after="30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EE1EE1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27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EE1EE1" w:rsidRDefault="00FA0125" w:rsidP="00581F77">
            <w:pPr>
              <w:spacing w:after="30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EE1EE1">
              <w:rPr>
                <w:rFonts w:eastAsia="Times New Roman"/>
                <w:sz w:val="21"/>
                <w:szCs w:val="21"/>
              </w:rPr>
              <w:t>І</w:t>
            </w:r>
            <w:proofErr w:type="gramStart"/>
            <w:r w:rsidRPr="00EE1EE1">
              <w:rPr>
                <w:rFonts w:eastAsia="Times New Roman"/>
                <w:sz w:val="21"/>
                <w:szCs w:val="21"/>
              </w:rPr>
              <w:t>м’я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EE1EE1" w:rsidRDefault="00FA0125" w:rsidP="00581F77">
            <w:pPr>
              <w:spacing w:after="300" w:line="281" w:lineRule="atLeast"/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EE1EE1" w:rsidRDefault="00FA0125" w:rsidP="00581F77">
            <w:pPr>
              <w:spacing w:after="30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EE1EE1">
              <w:rPr>
                <w:rFonts w:eastAsia="Times New Roman"/>
                <w:sz w:val="21"/>
                <w:szCs w:val="21"/>
              </w:rPr>
              <w:t>По батькові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EE1EE1" w:rsidRDefault="00FA0125" w:rsidP="00581F77">
            <w:pPr>
              <w:spacing w:after="30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EE1EE1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EE1EE1" w:rsidRDefault="00FA0125" w:rsidP="00581F77">
            <w:pPr>
              <w:spacing w:after="30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EE1EE1">
              <w:rPr>
                <w:rFonts w:eastAsia="Times New Roman"/>
                <w:sz w:val="21"/>
                <w:szCs w:val="21"/>
              </w:rPr>
              <w:t>Номер телефону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Електронна адреса</w:t>
            </w: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215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97" w:rsidRPr="004975E4" w:rsidRDefault="00FA0125" w:rsidP="00581F77">
            <w:pPr>
              <w:spacing w:after="30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Поштова адреса</w:t>
            </w: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33" w:rsidRDefault="00FC4C33" w:rsidP="00581F77">
            <w:pPr>
              <w:spacing w:after="240" w:line="281" w:lineRule="atLeast"/>
              <w:jc w:val="both"/>
              <w:rPr>
                <w:rFonts w:eastAsia="Times New Roman"/>
                <w:sz w:val="21"/>
                <w:szCs w:val="21"/>
              </w:rPr>
            </w:pPr>
          </w:p>
          <w:p w:rsidR="00FA0125" w:rsidRPr="004975E4" w:rsidRDefault="00FA0125" w:rsidP="00581F77">
            <w:pPr>
              <w:spacing w:after="24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вулиця, проспект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24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4975E4" w:rsidRDefault="00FA0125" w:rsidP="00581F77">
            <w:pPr>
              <w:spacing w:after="30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4975E4" w:rsidRDefault="00FA0125" w:rsidP="00581F77">
            <w:pPr>
              <w:spacing w:after="24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будинок, корпус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24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27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4975E4" w:rsidRDefault="00FA0125" w:rsidP="00581F77">
            <w:pPr>
              <w:spacing w:after="30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4975E4" w:rsidRDefault="00FA0125" w:rsidP="00581F77">
            <w:pPr>
              <w:spacing w:after="24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квартира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24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4975E4" w:rsidRDefault="00FA0125" w:rsidP="00581F77">
            <w:pPr>
              <w:spacing w:after="30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4975E4" w:rsidRDefault="00FA0125" w:rsidP="00581F77">
            <w:pPr>
              <w:spacing w:after="24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населений пункт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24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4975E4" w:rsidRDefault="00FA0125" w:rsidP="00581F77">
            <w:pPr>
              <w:spacing w:after="30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4975E4" w:rsidRDefault="00FA0125" w:rsidP="00581F77">
            <w:pPr>
              <w:spacing w:after="24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область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24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4975E4" w:rsidRDefault="00FA0125" w:rsidP="00581F77">
            <w:pPr>
              <w:spacing w:after="30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4975E4" w:rsidRDefault="00FA0125" w:rsidP="00581F77">
            <w:pPr>
              <w:spacing w:after="24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район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24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4975E4" w:rsidRDefault="00FA0125" w:rsidP="00581F77">
            <w:pPr>
              <w:spacing w:after="30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 </w:t>
            </w: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4975E4" w:rsidRDefault="00FA0125" w:rsidP="00581F77">
            <w:pPr>
              <w:spacing w:after="240" w:line="281" w:lineRule="atLeast"/>
              <w:jc w:val="both"/>
              <w:rPr>
                <w:rFonts w:eastAsia="Times New Roman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індекс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24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518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24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24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  <w:tr w:rsidR="00FA0125" w:rsidRPr="00325CB8" w:rsidTr="00581F77">
        <w:trPr>
          <w:trHeight w:val="40"/>
        </w:trPr>
        <w:tc>
          <w:tcPr>
            <w:tcW w:w="3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4975E4">
              <w:rPr>
                <w:rFonts w:eastAsia="Times New Roman"/>
                <w:sz w:val="21"/>
                <w:szCs w:val="21"/>
              </w:rPr>
              <w:t>Змі</w:t>
            </w:r>
            <w:proofErr w:type="gramStart"/>
            <w:r w:rsidRPr="004975E4">
              <w:rPr>
                <w:rFonts w:eastAsia="Times New Roman"/>
                <w:sz w:val="21"/>
                <w:szCs w:val="21"/>
              </w:rPr>
              <w:t>ст</w:t>
            </w:r>
            <w:proofErr w:type="gramEnd"/>
            <w:r w:rsidRPr="004975E4">
              <w:rPr>
                <w:rFonts w:eastAsia="Times New Roman"/>
                <w:sz w:val="21"/>
                <w:szCs w:val="21"/>
              </w:rPr>
              <w:t xml:space="preserve"> запиту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25" w:rsidRPr="00325CB8" w:rsidRDefault="00FA0125" w:rsidP="00581F77">
            <w:pPr>
              <w:spacing w:after="300" w:line="281" w:lineRule="atLeast"/>
              <w:jc w:val="both"/>
              <w:rPr>
                <w:rFonts w:eastAsia="Times New Roman"/>
                <w:color w:val="FF0000"/>
                <w:sz w:val="21"/>
                <w:szCs w:val="21"/>
              </w:rPr>
            </w:pPr>
            <w:r w:rsidRPr="00325CB8">
              <w:rPr>
                <w:rFonts w:eastAsia="Times New Roman"/>
                <w:color w:val="FF0000"/>
                <w:sz w:val="21"/>
                <w:szCs w:val="21"/>
              </w:rPr>
              <w:t> </w:t>
            </w:r>
          </w:p>
        </w:tc>
      </w:tr>
    </w:tbl>
    <w:p w:rsidR="00FA0125" w:rsidRDefault="00FA0125" w:rsidP="00FA0125">
      <w:pPr>
        <w:shd w:val="clear" w:color="auto" w:fill="FFFFFF"/>
        <w:spacing w:after="300" w:line="281" w:lineRule="atLeast"/>
        <w:jc w:val="center"/>
        <w:rPr>
          <w:rFonts w:eastAsia="Times New Roman"/>
          <w:b/>
          <w:bCs/>
          <w:i/>
          <w:iCs/>
          <w:color w:val="FF0000"/>
          <w:lang w:val="uk-UA"/>
        </w:rPr>
      </w:pPr>
      <w:r w:rsidRPr="00325CB8">
        <w:rPr>
          <w:rFonts w:eastAsia="Times New Roman"/>
          <w:b/>
          <w:bCs/>
          <w:color w:val="FF0000"/>
          <w:sz w:val="21"/>
          <w:szCs w:val="21"/>
        </w:rPr>
        <w:t> </w:t>
      </w:r>
      <w:r w:rsidRPr="00325CB8">
        <w:rPr>
          <w:rFonts w:eastAsia="Times New Roman"/>
          <w:b/>
          <w:bCs/>
          <w:i/>
          <w:iCs/>
          <w:color w:val="FF0000"/>
          <w:lang w:val="uk-UA"/>
        </w:rPr>
        <w:t> </w:t>
      </w:r>
    </w:p>
    <w:p w:rsidR="005252AE" w:rsidRDefault="005252AE" w:rsidP="00FC4C33">
      <w:pPr>
        <w:shd w:val="clear" w:color="auto" w:fill="FFFFFF"/>
        <w:spacing w:after="300" w:line="281" w:lineRule="atLeast"/>
        <w:rPr>
          <w:rFonts w:eastAsia="Times New Roman"/>
          <w:color w:val="FF0000"/>
          <w:sz w:val="21"/>
          <w:szCs w:val="21"/>
          <w:lang w:val="en-US"/>
        </w:rPr>
      </w:pPr>
    </w:p>
    <w:p w:rsidR="0020430D" w:rsidRPr="0020430D" w:rsidRDefault="0020430D" w:rsidP="00FC4C33">
      <w:pPr>
        <w:shd w:val="clear" w:color="auto" w:fill="FFFFFF"/>
        <w:spacing w:after="300" w:line="281" w:lineRule="atLeast"/>
        <w:rPr>
          <w:rFonts w:eastAsia="Times New Roman"/>
          <w:color w:val="FF0000"/>
          <w:sz w:val="21"/>
          <w:szCs w:val="21"/>
          <w:lang w:val="en-US"/>
        </w:rPr>
      </w:pPr>
    </w:p>
    <w:p w:rsidR="00FA0125" w:rsidRPr="00EB2D25" w:rsidRDefault="00FA0125" w:rsidP="00FA0125">
      <w:pPr>
        <w:shd w:val="clear" w:color="auto" w:fill="FFFFFF"/>
        <w:spacing w:after="300" w:line="281" w:lineRule="atLeast"/>
        <w:ind w:firstLine="540"/>
        <w:jc w:val="center"/>
        <w:rPr>
          <w:rFonts w:eastAsia="Times New Roman"/>
          <w:sz w:val="28"/>
          <w:szCs w:val="28"/>
        </w:rPr>
      </w:pPr>
      <w:r w:rsidRPr="00EB2D25">
        <w:rPr>
          <w:rFonts w:eastAsia="Times New Roman"/>
          <w:b/>
          <w:bCs/>
          <w:i/>
          <w:iCs/>
          <w:sz w:val="28"/>
          <w:szCs w:val="28"/>
        </w:rPr>
        <w:lastRenderedPageBreak/>
        <w:t>ІНСТРУКЦІЯ</w:t>
      </w:r>
    </w:p>
    <w:p w:rsidR="00FA0125" w:rsidRPr="00EB2D25" w:rsidRDefault="00FA0125" w:rsidP="00FA0125">
      <w:pPr>
        <w:shd w:val="clear" w:color="auto" w:fill="FFFFFF"/>
        <w:spacing w:after="300" w:line="281" w:lineRule="atLeast"/>
        <w:ind w:firstLine="540"/>
        <w:jc w:val="center"/>
        <w:rPr>
          <w:rFonts w:eastAsia="Times New Roman"/>
          <w:sz w:val="28"/>
          <w:szCs w:val="28"/>
        </w:rPr>
      </w:pPr>
      <w:r w:rsidRPr="00EB2D25">
        <w:rPr>
          <w:rFonts w:eastAsia="Times New Roman"/>
          <w:b/>
          <w:bCs/>
          <w:i/>
          <w:iCs/>
          <w:sz w:val="28"/>
          <w:szCs w:val="28"/>
        </w:rPr>
        <w:t>щодо заповнення форми електронного запиту на інформацію</w:t>
      </w:r>
    </w:p>
    <w:p w:rsidR="00FA0125" w:rsidRPr="00325CB8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color w:val="FF0000"/>
          <w:sz w:val="21"/>
          <w:szCs w:val="21"/>
        </w:rPr>
      </w:pPr>
      <w:r w:rsidRPr="00325CB8">
        <w:rPr>
          <w:rFonts w:eastAsia="Times New Roman"/>
          <w:color w:val="FF0000"/>
          <w:sz w:val="21"/>
          <w:szCs w:val="21"/>
        </w:rPr>
        <w:t> </w:t>
      </w:r>
    </w:p>
    <w:p w:rsidR="00FA0125" w:rsidRPr="00EB2D25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8"/>
          <w:szCs w:val="28"/>
        </w:rPr>
      </w:pPr>
      <w:r w:rsidRPr="00EB2D25">
        <w:rPr>
          <w:rFonts w:eastAsia="Times New Roman"/>
          <w:sz w:val="28"/>
          <w:szCs w:val="28"/>
        </w:rPr>
        <w:t xml:space="preserve"> Текст електронного запиту має містити одне питання та не перевищувати 1000 знаків. </w:t>
      </w:r>
      <w:proofErr w:type="gramStart"/>
      <w:r w:rsidRPr="00EB2D25">
        <w:rPr>
          <w:rFonts w:eastAsia="Times New Roman"/>
          <w:sz w:val="28"/>
          <w:szCs w:val="28"/>
        </w:rPr>
        <w:t>Запит</w:t>
      </w:r>
      <w:proofErr w:type="gramEnd"/>
      <w:r w:rsidRPr="00EB2D25">
        <w:rPr>
          <w:rFonts w:eastAsia="Times New Roman"/>
          <w:sz w:val="28"/>
          <w:szCs w:val="28"/>
        </w:rPr>
        <w:t xml:space="preserve"> не повинен вміщувати вкладених файлів.</w:t>
      </w:r>
    </w:p>
    <w:p w:rsidR="00FA0125" w:rsidRPr="00EB2D25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color w:val="FF0000"/>
          <w:sz w:val="28"/>
          <w:szCs w:val="28"/>
        </w:rPr>
      </w:pPr>
      <w:r w:rsidRPr="00325CB8">
        <w:rPr>
          <w:rFonts w:eastAsia="Times New Roman"/>
          <w:color w:val="FF0000"/>
          <w:sz w:val="21"/>
          <w:szCs w:val="21"/>
        </w:rPr>
        <w:t> </w:t>
      </w:r>
      <w:r w:rsidRPr="00EB2D25">
        <w:rPr>
          <w:rFonts w:eastAsia="Times New Roman"/>
          <w:sz w:val="28"/>
          <w:szCs w:val="28"/>
        </w:rPr>
        <w:t xml:space="preserve">Усі поля в електронній формі запиту </w:t>
      </w:r>
      <w:proofErr w:type="gramStart"/>
      <w:r w:rsidRPr="00EB2D25">
        <w:rPr>
          <w:rFonts w:eastAsia="Times New Roman"/>
          <w:sz w:val="28"/>
          <w:szCs w:val="28"/>
        </w:rPr>
        <w:t>п</w:t>
      </w:r>
      <w:proofErr w:type="gramEnd"/>
      <w:r w:rsidRPr="00EB2D25">
        <w:rPr>
          <w:rFonts w:eastAsia="Times New Roman"/>
          <w:sz w:val="28"/>
          <w:szCs w:val="28"/>
        </w:rPr>
        <w:t>ідлягають обов’язковому заповненню. Електронний запит із неналежно заповненими або незаповненими полями</w:t>
      </w:r>
      <w:r w:rsidRPr="00EB2D25">
        <w:rPr>
          <w:rFonts w:eastAsia="Times New Roman"/>
          <w:sz w:val="28"/>
          <w:szCs w:val="28"/>
          <w:lang w:val="uk-UA"/>
        </w:rPr>
        <w:t> в  Житомирському апеляціному суді (далі –   суд)</w:t>
      </w:r>
      <w:r w:rsidRPr="00EB2D25">
        <w:rPr>
          <w:rFonts w:eastAsia="Times New Roman"/>
          <w:sz w:val="28"/>
          <w:szCs w:val="28"/>
        </w:rPr>
        <w:t> не розглядатиметься.</w:t>
      </w:r>
    </w:p>
    <w:p w:rsidR="00FA0125" w:rsidRPr="00EB2D25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8"/>
          <w:szCs w:val="28"/>
        </w:rPr>
      </w:pPr>
      <w:r w:rsidRPr="00EB2D25">
        <w:rPr>
          <w:rFonts w:eastAsia="Times New Roman"/>
          <w:sz w:val="28"/>
          <w:szCs w:val="28"/>
        </w:rPr>
        <w:t xml:space="preserve"> Скарги, порядок розгляду яких регламентується чинним процесуальним законодавством України, а також запити на інформацію, тексти яких містять більше 1000 знаків, копії документів, фотографії та інші вкладення, можуть </w:t>
      </w:r>
      <w:proofErr w:type="gramStart"/>
      <w:r w:rsidRPr="00EB2D25">
        <w:rPr>
          <w:rFonts w:eastAsia="Times New Roman"/>
          <w:sz w:val="28"/>
          <w:szCs w:val="28"/>
        </w:rPr>
        <w:t>бути</w:t>
      </w:r>
      <w:proofErr w:type="gramEnd"/>
      <w:r w:rsidRPr="00EB2D25">
        <w:rPr>
          <w:rFonts w:eastAsia="Times New Roman"/>
          <w:sz w:val="28"/>
          <w:szCs w:val="28"/>
        </w:rPr>
        <w:t xml:space="preserve"> направлені до 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EB2D25">
        <w:rPr>
          <w:rFonts w:eastAsia="Times New Roman"/>
          <w:sz w:val="28"/>
          <w:szCs w:val="28"/>
          <w:lang w:val="uk-UA"/>
        </w:rPr>
        <w:t>суду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EB2D25">
        <w:rPr>
          <w:rFonts w:eastAsia="Times New Roman"/>
          <w:sz w:val="28"/>
          <w:szCs w:val="28"/>
          <w:lang w:val="uk-UA"/>
        </w:rPr>
        <w:t> </w:t>
      </w:r>
      <w:r w:rsidRPr="00EB2D25">
        <w:rPr>
          <w:rFonts w:eastAsia="Times New Roman"/>
          <w:sz w:val="28"/>
          <w:szCs w:val="28"/>
        </w:rPr>
        <w:t>засобами поштового зв’язку або через канцелярію </w:t>
      </w:r>
      <w:r w:rsidRPr="00EB2D25">
        <w:rPr>
          <w:rFonts w:eastAsia="Times New Roman"/>
          <w:sz w:val="28"/>
          <w:szCs w:val="28"/>
          <w:lang w:val="uk-UA"/>
        </w:rPr>
        <w:t xml:space="preserve"> суду </w:t>
      </w:r>
      <w:r w:rsidRPr="00EB2D25">
        <w:rPr>
          <w:rFonts w:eastAsia="Times New Roman"/>
          <w:sz w:val="28"/>
          <w:szCs w:val="28"/>
        </w:rPr>
        <w:t>(вул. </w:t>
      </w:r>
      <w:r w:rsidRPr="00EB2D25">
        <w:rPr>
          <w:rFonts w:eastAsia="Times New Roman"/>
          <w:sz w:val="28"/>
          <w:szCs w:val="28"/>
          <w:lang w:val="uk-UA"/>
        </w:rPr>
        <w:t>Святослава Ріхтера, 24</w:t>
      </w:r>
      <w:r w:rsidRPr="00EB2D25">
        <w:rPr>
          <w:rFonts w:eastAsia="Times New Roman"/>
          <w:sz w:val="28"/>
          <w:szCs w:val="28"/>
        </w:rPr>
        <w:t xml:space="preserve">, м. </w:t>
      </w:r>
      <w:proofErr w:type="gramStart"/>
      <w:r w:rsidRPr="00EB2D25">
        <w:rPr>
          <w:rFonts w:eastAsia="Times New Roman"/>
          <w:sz w:val="28"/>
          <w:szCs w:val="28"/>
        </w:rPr>
        <w:t>Житомир)</w:t>
      </w:r>
      <w:r w:rsidRPr="00EB2D25">
        <w:rPr>
          <w:rFonts w:eastAsia="Times New Roman"/>
          <w:sz w:val="28"/>
          <w:szCs w:val="28"/>
          <w:lang w:val="uk-UA"/>
        </w:rPr>
        <w:t>.</w:t>
      </w:r>
      <w:proofErr w:type="gramEnd"/>
    </w:p>
    <w:p w:rsidR="00FA0125" w:rsidRPr="006D4DBE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sz w:val="21"/>
          <w:szCs w:val="21"/>
        </w:rPr>
      </w:pPr>
      <w:r w:rsidRPr="006D4DBE">
        <w:rPr>
          <w:rFonts w:eastAsia="Times New Roman"/>
          <w:sz w:val="21"/>
          <w:szCs w:val="21"/>
        </w:rPr>
        <w:t xml:space="preserve"> Відповідь на електронний запит </w:t>
      </w:r>
      <w:proofErr w:type="gramStart"/>
      <w:r w:rsidRPr="006D4DBE">
        <w:rPr>
          <w:rFonts w:eastAsia="Times New Roman"/>
          <w:sz w:val="21"/>
          <w:szCs w:val="21"/>
        </w:rPr>
        <w:t>направляється</w:t>
      </w:r>
      <w:proofErr w:type="gramEnd"/>
      <w:r w:rsidRPr="006D4DBE">
        <w:rPr>
          <w:rFonts w:eastAsia="Times New Roman"/>
          <w:sz w:val="21"/>
          <w:szCs w:val="21"/>
        </w:rPr>
        <w:t xml:space="preserve"> на адресу електронної пошти або поштову адресу, вказану запитувачем, у терміни, встановлені Законом України </w:t>
      </w:r>
      <w:r w:rsidRPr="006D4DBE">
        <w:rPr>
          <w:rFonts w:eastAsia="Times New Roman"/>
          <w:lang w:val="uk-UA"/>
        </w:rPr>
        <w:t>"</w:t>
      </w:r>
      <w:r w:rsidRPr="006D4DBE">
        <w:rPr>
          <w:rFonts w:eastAsia="Times New Roman"/>
          <w:sz w:val="21"/>
          <w:szCs w:val="21"/>
        </w:rPr>
        <w:t>Про доступ до публічної інформації</w:t>
      </w:r>
      <w:r w:rsidRPr="006D4DBE">
        <w:rPr>
          <w:rFonts w:eastAsia="Times New Roman"/>
          <w:lang w:val="uk-UA"/>
        </w:rPr>
        <w:t>"</w:t>
      </w:r>
      <w:r w:rsidRPr="006D4DBE">
        <w:rPr>
          <w:rFonts w:eastAsia="Times New Roman"/>
          <w:sz w:val="21"/>
          <w:szCs w:val="21"/>
        </w:rPr>
        <w:t>.</w:t>
      </w:r>
    </w:p>
    <w:p w:rsidR="00FA0125" w:rsidRPr="00325CB8" w:rsidRDefault="00FA0125" w:rsidP="00FA0125">
      <w:pPr>
        <w:shd w:val="clear" w:color="auto" w:fill="FFFFFF"/>
        <w:spacing w:after="300" w:line="281" w:lineRule="atLeast"/>
        <w:ind w:firstLine="540"/>
        <w:jc w:val="both"/>
        <w:rPr>
          <w:rFonts w:eastAsia="Times New Roman"/>
          <w:color w:val="FF0000"/>
          <w:sz w:val="21"/>
          <w:szCs w:val="21"/>
        </w:rPr>
      </w:pPr>
      <w:r w:rsidRPr="00325CB8">
        <w:rPr>
          <w:rFonts w:eastAsia="Times New Roman"/>
          <w:color w:val="FF0000"/>
          <w:lang w:val="uk-UA"/>
        </w:rPr>
        <w:t> </w:t>
      </w:r>
      <w:r w:rsidRPr="00325CB8">
        <w:rPr>
          <w:rFonts w:eastAsia="Times New Roman"/>
          <w:color w:val="FF0000"/>
          <w:sz w:val="21"/>
          <w:szCs w:val="21"/>
        </w:rPr>
        <w:br/>
      </w:r>
      <w:r w:rsidRPr="00325CB8">
        <w:rPr>
          <w:rFonts w:eastAsia="Times New Roman"/>
          <w:color w:val="FF0000"/>
          <w:sz w:val="21"/>
          <w:szCs w:val="21"/>
        </w:rPr>
        <w:br/>
      </w:r>
      <w:r w:rsidRPr="00325CB8">
        <w:rPr>
          <w:rFonts w:eastAsia="Times New Roman"/>
          <w:b/>
          <w:bCs/>
          <w:color w:val="FF0000"/>
          <w:lang w:val="uk-UA"/>
        </w:rPr>
        <w:t>                       </w:t>
      </w:r>
    </w:p>
    <w:p w:rsidR="00FA0125" w:rsidRDefault="00FA0125" w:rsidP="00FA0125">
      <w:pPr>
        <w:shd w:val="clear" w:color="auto" w:fill="FFFFFF"/>
        <w:spacing w:after="300" w:line="281" w:lineRule="atLeast"/>
        <w:ind w:firstLine="540"/>
        <w:jc w:val="right"/>
        <w:rPr>
          <w:rFonts w:eastAsia="Times New Roman"/>
          <w:b/>
          <w:bCs/>
          <w:color w:val="FF0000"/>
          <w:sz w:val="21"/>
          <w:szCs w:val="21"/>
        </w:rPr>
      </w:pPr>
    </w:p>
    <w:p w:rsidR="00FA0125" w:rsidRDefault="00FA0125" w:rsidP="00FA0125">
      <w:pPr>
        <w:shd w:val="clear" w:color="auto" w:fill="FFFFFF"/>
        <w:spacing w:after="300" w:line="281" w:lineRule="atLeast"/>
        <w:ind w:firstLine="540"/>
        <w:jc w:val="right"/>
        <w:rPr>
          <w:rFonts w:eastAsia="Times New Roman"/>
          <w:b/>
          <w:bCs/>
          <w:color w:val="FF0000"/>
          <w:sz w:val="21"/>
          <w:szCs w:val="21"/>
        </w:rPr>
      </w:pPr>
    </w:p>
    <w:p w:rsidR="00FA0125" w:rsidRDefault="00FA0125" w:rsidP="00FA0125">
      <w:pPr>
        <w:shd w:val="clear" w:color="auto" w:fill="FFFFFF"/>
        <w:spacing w:after="300" w:line="281" w:lineRule="atLeast"/>
        <w:ind w:firstLine="540"/>
        <w:jc w:val="right"/>
        <w:rPr>
          <w:rFonts w:eastAsia="Times New Roman"/>
          <w:b/>
          <w:bCs/>
          <w:color w:val="FF0000"/>
          <w:sz w:val="21"/>
          <w:szCs w:val="21"/>
        </w:rPr>
      </w:pPr>
    </w:p>
    <w:p w:rsidR="00FA0125" w:rsidRDefault="00FA0125" w:rsidP="00FA0125">
      <w:pPr>
        <w:shd w:val="clear" w:color="auto" w:fill="FFFFFF"/>
        <w:spacing w:after="300" w:line="281" w:lineRule="atLeast"/>
        <w:ind w:firstLine="540"/>
        <w:jc w:val="right"/>
        <w:rPr>
          <w:rFonts w:eastAsia="Times New Roman"/>
          <w:b/>
          <w:bCs/>
          <w:color w:val="FF0000"/>
          <w:sz w:val="21"/>
          <w:szCs w:val="21"/>
        </w:rPr>
      </w:pPr>
    </w:p>
    <w:p w:rsidR="00FA0125" w:rsidRDefault="00FA0125" w:rsidP="00FA0125">
      <w:pPr>
        <w:shd w:val="clear" w:color="auto" w:fill="FFFFFF"/>
        <w:spacing w:after="300" w:line="281" w:lineRule="atLeast"/>
        <w:ind w:firstLine="540"/>
        <w:jc w:val="right"/>
        <w:rPr>
          <w:rFonts w:eastAsia="Times New Roman"/>
          <w:b/>
          <w:bCs/>
          <w:color w:val="FF0000"/>
          <w:sz w:val="21"/>
          <w:szCs w:val="21"/>
        </w:rPr>
      </w:pPr>
    </w:p>
    <w:p w:rsidR="00FA0125" w:rsidRDefault="00FA0125" w:rsidP="00FA0125">
      <w:pPr>
        <w:shd w:val="clear" w:color="auto" w:fill="FFFFFF"/>
        <w:spacing w:after="300" w:line="281" w:lineRule="atLeast"/>
        <w:ind w:firstLine="540"/>
        <w:jc w:val="right"/>
        <w:rPr>
          <w:rFonts w:eastAsia="Times New Roman"/>
          <w:b/>
          <w:bCs/>
          <w:color w:val="FF0000"/>
          <w:sz w:val="21"/>
          <w:szCs w:val="21"/>
        </w:rPr>
      </w:pPr>
    </w:p>
    <w:p w:rsidR="00FA0125" w:rsidRDefault="00FA0125" w:rsidP="00FA0125">
      <w:pPr>
        <w:shd w:val="clear" w:color="auto" w:fill="FFFFFF"/>
        <w:spacing w:after="300" w:line="281" w:lineRule="atLeast"/>
        <w:ind w:firstLine="540"/>
        <w:jc w:val="right"/>
        <w:rPr>
          <w:rFonts w:eastAsia="Times New Roman"/>
          <w:b/>
          <w:bCs/>
          <w:color w:val="FF0000"/>
          <w:sz w:val="21"/>
          <w:szCs w:val="21"/>
        </w:rPr>
      </w:pPr>
    </w:p>
    <w:p w:rsidR="00FA0125" w:rsidRDefault="00FA0125" w:rsidP="00FA0125">
      <w:pPr>
        <w:shd w:val="clear" w:color="auto" w:fill="FFFFFF"/>
        <w:spacing w:after="300" w:line="281" w:lineRule="atLeast"/>
        <w:ind w:firstLine="540"/>
        <w:jc w:val="right"/>
        <w:rPr>
          <w:rFonts w:eastAsia="Times New Roman"/>
          <w:b/>
          <w:bCs/>
          <w:color w:val="FF0000"/>
          <w:sz w:val="21"/>
          <w:szCs w:val="21"/>
        </w:rPr>
      </w:pPr>
    </w:p>
    <w:p w:rsidR="00FA0125" w:rsidRDefault="00FA0125" w:rsidP="00FA0125">
      <w:pPr>
        <w:shd w:val="clear" w:color="auto" w:fill="FFFFFF"/>
        <w:spacing w:after="300" w:line="281" w:lineRule="atLeast"/>
        <w:ind w:firstLine="540"/>
        <w:jc w:val="right"/>
        <w:rPr>
          <w:rFonts w:eastAsia="Times New Roman"/>
          <w:b/>
          <w:bCs/>
          <w:color w:val="FF0000"/>
          <w:sz w:val="21"/>
          <w:szCs w:val="21"/>
        </w:rPr>
      </w:pPr>
    </w:p>
    <w:p w:rsidR="001A79AD" w:rsidRDefault="001A79AD" w:rsidP="00032F74">
      <w:pPr>
        <w:shd w:val="clear" w:color="auto" w:fill="FFFFFF"/>
        <w:spacing w:after="300" w:line="281" w:lineRule="atLeast"/>
        <w:rPr>
          <w:rFonts w:eastAsia="Times New Roman"/>
          <w:b/>
          <w:bCs/>
          <w:color w:val="FF0000"/>
          <w:sz w:val="21"/>
          <w:szCs w:val="21"/>
        </w:rPr>
      </w:pPr>
    </w:p>
    <w:sectPr w:rsidR="001A79AD" w:rsidSect="005E760C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284" w:right="1134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4A" w:rsidRDefault="006E584A" w:rsidP="00744A49">
      <w:r>
        <w:separator/>
      </w:r>
    </w:p>
  </w:endnote>
  <w:endnote w:type="continuationSeparator" w:id="0">
    <w:p w:rsidR="006E584A" w:rsidRDefault="006E584A" w:rsidP="00744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4A" w:rsidRDefault="006E584A" w:rsidP="00744A49">
      <w:r>
        <w:separator/>
      </w:r>
    </w:p>
  </w:footnote>
  <w:footnote w:type="continuationSeparator" w:id="0">
    <w:p w:rsidR="006E584A" w:rsidRDefault="006E584A" w:rsidP="00744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F9" w:rsidRDefault="00010EF9">
    <w:pPr>
      <w:pStyle w:val="af"/>
      <w:jc w:val="center"/>
    </w:pPr>
  </w:p>
  <w:p w:rsidR="00744A49" w:rsidRPr="00744A49" w:rsidRDefault="00744A49">
    <w:pPr>
      <w:pStyle w:val="af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CCD"/>
    <w:multiLevelType w:val="hybridMultilevel"/>
    <w:tmpl w:val="9C0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48C6"/>
    <w:rsid w:val="00010EF9"/>
    <w:rsid w:val="00011BDC"/>
    <w:rsid w:val="00032F74"/>
    <w:rsid w:val="000414CE"/>
    <w:rsid w:val="00050628"/>
    <w:rsid w:val="00052C00"/>
    <w:rsid w:val="00057EC1"/>
    <w:rsid w:val="00060F94"/>
    <w:rsid w:val="00063DB4"/>
    <w:rsid w:val="000715E1"/>
    <w:rsid w:val="000778B8"/>
    <w:rsid w:val="000857CD"/>
    <w:rsid w:val="0009676D"/>
    <w:rsid w:val="000B7DD0"/>
    <w:rsid w:val="000C3DCD"/>
    <w:rsid w:val="000C7855"/>
    <w:rsid w:val="000E431E"/>
    <w:rsid w:val="000E4D9E"/>
    <w:rsid w:val="00114D0E"/>
    <w:rsid w:val="00115E6A"/>
    <w:rsid w:val="001548C6"/>
    <w:rsid w:val="00160713"/>
    <w:rsid w:val="001937A8"/>
    <w:rsid w:val="00196DBD"/>
    <w:rsid w:val="001A79AD"/>
    <w:rsid w:val="001B6EA8"/>
    <w:rsid w:val="001C3460"/>
    <w:rsid w:val="001C4180"/>
    <w:rsid w:val="001C5B63"/>
    <w:rsid w:val="001D44C1"/>
    <w:rsid w:val="001E49D8"/>
    <w:rsid w:val="001F467C"/>
    <w:rsid w:val="0020430D"/>
    <w:rsid w:val="002213E6"/>
    <w:rsid w:val="00227C0E"/>
    <w:rsid w:val="00227E9C"/>
    <w:rsid w:val="002371FC"/>
    <w:rsid w:val="00265E2F"/>
    <w:rsid w:val="002723EA"/>
    <w:rsid w:val="00284481"/>
    <w:rsid w:val="002970CF"/>
    <w:rsid w:val="002A36F7"/>
    <w:rsid w:val="002C1276"/>
    <w:rsid w:val="002E6C4A"/>
    <w:rsid w:val="00300BDF"/>
    <w:rsid w:val="00301C98"/>
    <w:rsid w:val="00306D7A"/>
    <w:rsid w:val="003131C2"/>
    <w:rsid w:val="003259E7"/>
    <w:rsid w:val="003340EF"/>
    <w:rsid w:val="00334681"/>
    <w:rsid w:val="003365AD"/>
    <w:rsid w:val="00344714"/>
    <w:rsid w:val="00350F36"/>
    <w:rsid w:val="00353D52"/>
    <w:rsid w:val="00355D5D"/>
    <w:rsid w:val="0036092F"/>
    <w:rsid w:val="00367E7D"/>
    <w:rsid w:val="0037090C"/>
    <w:rsid w:val="00371FFD"/>
    <w:rsid w:val="00373045"/>
    <w:rsid w:val="00380725"/>
    <w:rsid w:val="00396C2C"/>
    <w:rsid w:val="003B5CBD"/>
    <w:rsid w:val="003C39C8"/>
    <w:rsid w:val="003C7B8D"/>
    <w:rsid w:val="003E166E"/>
    <w:rsid w:val="003F1E20"/>
    <w:rsid w:val="003F216E"/>
    <w:rsid w:val="003F5D24"/>
    <w:rsid w:val="003F60ED"/>
    <w:rsid w:val="00404AFE"/>
    <w:rsid w:val="004171B5"/>
    <w:rsid w:val="00431D64"/>
    <w:rsid w:val="00433537"/>
    <w:rsid w:val="00445E6E"/>
    <w:rsid w:val="004847D9"/>
    <w:rsid w:val="00485457"/>
    <w:rsid w:val="004A45C0"/>
    <w:rsid w:val="004B0846"/>
    <w:rsid w:val="004D0372"/>
    <w:rsid w:val="004E38BE"/>
    <w:rsid w:val="004E5A3D"/>
    <w:rsid w:val="004F101D"/>
    <w:rsid w:val="004F3074"/>
    <w:rsid w:val="004F3838"/>
    <w:rsid w:val="004F7821"/>
    <w:rsid w:val="0051342D"/>
    <w:rsid w:val="00516866"/>
    <w:rsid w:val="005252AE"/>
    <w:rsid w:val="00532865"/>
    <w:rsid w:val="00543962"/>
    <w:rsid w:val="00554178"/>
    <w:rsid w:val="00560543"/>
    <w:rsid w:val="00561B58"/>
    <w:rsid w:val="00562006"/>
    <w:rsid w:val="0056260E"/>
    <w:rsid w:val="0056412E"/>
    <w:rsid w:val="00581842"/>
    <w:rsid w:val="00581F77"/>
    <w:rsid w:val="005B152D"/>
    <w:rsid w:val="005B4996"/>
    <w:rsid w:val="005B6BD6"/>
    <w:rsid w:val="005C3632"/>
    <w:rsid w:val="005C5FDF"/>
    <w:rsid w:val="005D3911"/>
    <w:rsid w:val="005E5051"/>
    <w:rsid w:val="005E760C"/>
    <w:rsid w:val="006100CD"/>
    <w:rsid w:val="00642660"/>
    <w:rsid w:val="00644F8C"/>
    <w:rsid w:val="00645422"/>
    <w:rsid w:val="00653CB1"/>
    <w:rsid w:val="00662CCF"/>
    <w:rsid w:val="00665978"/>
    <w:rsid w:val="00692B56"/>
    <w:rsid w:val="006A77F7"/>
    <w:rsid w:val="006C5E05"/>
    <w:rsid w:val="006D4D0B"/>
    <w:rsid w:val="006E2F28"/>
    <w:rsid w:val="006E584A"/>
    <w:rsid w:val="00731E56"/>
    <w:rsid w:val="00734646"/>
    <w:rsid w:val="00744A49"/>
    <w:rsid w:val="00746708"/>
    <w:rsid w:val="00766BC2"/>
    <w:rsid w:val="00787125"/>
    <w:rsid w:val="007B56FE"/>
    <w:rsid w:val="007D2F8B"/>
    <w:rsid w:val="007D4D06"/>
    <w:rsid w:val="007E033C"/>
    <w:rsid w:val="00806413"/>
    <w:rsid w:val="008213B0"/>
    <w:rsid w:val="00825BE7"/>
    <w:rsid w:val="00827311"/>
    <w:rsid w:val="00830D0D"/>
    <w:rsid w:val="00841F90"/>
    <w:rsid w:val="0084666F"/>
    <w:rsid w:val="0085439C"/>
    <w:rsid w:val="008560F6"/>
    <w:rsid w:val="00866143"/>
    <w:rsid w:val="008A582F"/>
    <w:rsid w:val="008A764F"/>
    <w:rsid w:val="008B18ED"/>
    <w:rsid w:val="008C7654"/>
    <w:rsid w:val="008D0E22"/>
    <w:rsid w:val="008E44BC"/>
    <w:rsid w:val="008F0FCA"/>
    <w:rsid w:val="008F32FE"/>
    <w:rsid w:val="00926B70"/>
    <w:rsid w:val="00937F93"/>
    <w:rsid w:val="00994DF3"/>
    <w:rsid w:val="009A50BC"/>
    <w:rsid w:val="009D6107"/>
    <w:rsid w:val="009E0E51"/>
    <w:rsid w:val="009E15E2"/>
    <w:rsid w:val="009E2584"/>
    <w:rsid w:val="00A01E7E"/>
    <w:rsid w:val="00A06389"/>
    <w:rsid w:val="00A16733"/>
    <w:rsid w:val="00A201E4"/>
    <w:rsid w:val="00A4201B"/>
    <w:rsid w:val="00A53F4D"/>
    <w:rsid w:val="00A63A23"/>
    <w:rsid w:val="00A64D09"/>
    <w:rsid w:val="00A9156D"/>
    <w:rsid w:val="00AA2447"/>
    <w:rsid w:val="00AA42FB"/>
    <w:rsid w:val="00AC1208"/>
    <w:rsid w:val="00AD350D"/>
    <w:rsid w:val="00AE57B0"/>
    <w:rsid w:val="00AE72F6"/>
    <w:rsid w:val="00AF1BCD"/>
    <w:rsid w:val="00AF1C1D"/>
    <w:rsid w:val="00AF1C68"/>
    <w:rsid w:val="00AF1FCA"/>
    <w:rsid w:val="00B36FD2"/>
    <w:rsid w:val="00B42DA2"/>
    <w:rsid w:val="00B535D7"/>
    <w:rsid w:val="00B759DB"/>
    <w:rsid w:val="00B8062B"/>
    <w:rsid w:val="00B85A9F"/>
    <w:rsid w:val="00B90E91"/>
    <w:rsid w:val="00B90ED7"/>
    <w:rsid w:val="00B93E45"/>
    <w:rsid w:val="00BE1F8E"/>
    <w:rsid w:val="00C16B25"/>
    <w:rsid w:val="00C23003"/>
    <w:rsid w:val="00C24807"/>
    <w:rsid w:val="00C32C46"/>
    <w:rsid w:val="00C40A3C"/>
    <w:rsid w:val="00C50994"/>
    <w:rsid w:val="00C6076A"/>
    <w:rsid w:val="00C90C04"/>
    <w:rsid w:val="00CD17DB"/>
    <w:rsid w:val="00CD37D5"/>
    <w:rsid w:val="00CD3E21"/>
    <w:rsid w:val="00CD62CD"/>
    <w:rsid w:val="00CD68E7"/>
    <w:rsid w:val="00CF29C2"/>
    <w:rsid w:val="00D108EC"/>
    <w:rsid w:val="00D15257"/>
    <w:rsid w:val="00D15272"/>
    <w:rsid w:val="00D314D8"/>
    <w:rsid w:val="00D76755"/>
    <w:rsid w:val="00D843B7"/>
    <w:rsid w:val="00D93DFA"/>
    <w:rsid w:val="00DA04F6"/>
    <w:rsid w:val="00DA2023"/>
    <w:rsid w:val="00DB0256"/>
    <w:rsid w:val="00DC2721"/>
    <w:rsid w:val="00DC4D17"/>
    <w:rsid w:val="00DE3A0B"/>
    <w:rsid w:val="00DF1E2F"/>
    <w:rsid w:val="00E125E7"/>
    <w:rsid w:val="00E14368"/>
    <w:rsid w:val="00E16597"/>
    <w:rsid w:val="00E2249A"/>
    <w:rsid w:val="00E241B1"/>
    <w:rsid w:val="00E44B15"/>
    <w:rsid w:val="00E65DC4"/>
    <w:rsid w:val="00E719E2"/>
    <w:rsid w:val="00E73A06"/>
    <w:rsid w:val="00E8592E"/>
    <w:rsid w:val="00E859FE"/>
    <w:rsid w:val="00EA416D"/>
    <w:rsid w:val="00EB2BD7"/>
    <w:rsid w:val="00EC0050"/>
    <w:rsid w:val="00EE7325"/>
    <w:rsid w:val="00EF41BA"/>
    <w:rsid w:val="00EF7146"/>
    <w:rsid w:val="00F02A04"/>
    <w:rsid w:val="00F03DF7"/>
    <w:rsid w:val="00F126D9"/>
    <w:rsid w:val="00F12BC4"/>
    <w:rsid w:val="00F1507A"/>
    <w:rsid w:val="00F24397"/>
    <w:rsid w:val="00F25AD8"/>
    <w:rsid w:val="00F260FC"/>
    <w:rsid w:val="00F42C88"/>
    <w:rsid w:val="00F52D69"/>
    <w:rsid w:val="00F72589"/>
    <w:rsid w:val="00F806F6"/>
    <w:rsid w:val="00FA0125"/>
    <w:rsid w:val="00FA2016"/>
    <w:rsid w:val="00FA310A"/>
    <w:rsid w:val="00FA67B8"/>
    <w:rsid w:val="00FC4C33"/>
    <w:rsid w:val="00FD433E"/>
    <w:rsid w:val="00F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3">
    <w:name w:val="heading 3"/>
    <w:basedOn w:val="a0"/>
    <w:next w:val="a1"/>
    <w:qFormat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5">
    <w:name w:val="Символ сноски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ы концевой сноски"/>
  </w:style>
  <w:style w:type="paragraph" w:styleId="a1">
    <w:name w:val="Body Text"/>
    <w:basedOn w:val="a"/>
    <w:pPr>
      <w:spacing w:after="120"/>
    </w:pPr>
  </w:style>
  <w:style w:type="paragraph" w:styleId="a0">
    <w:name w:val="Заголовок"/>
    <w:basedOn w:val="a"/>
    <w:next w:val="a1"/>
    <w:pPr>
      <w:keepNext/>
      <w:spacing w:before="240" w:after="120"/>
    </w:pPr>
    <w:rPr>
      <w:rFonts w:ascii="Arial" w:eastAsia="HG Mincho Light J" w:hAnsi="Arial" w:cs="Arial Unicode MS"/>
      <w:sz w:val="28"/>
      <w:szCs w:val="28"/>
    </w:rPr>
  </w:style>
  <w:style w:type="paragraph" w:styleId="a9">
    <w:name w:val="Title"/>
    <w:basedOn w:val="a0"/>
    <w:next w:val="aa"/>
    <w:qFormat/>
  </w:style>
  <w:style w:type="paragraph" w:styleId="aa">
    <w:name w:val="Subtitle"/>
    <w:basedOn w:val="a0"/>
    <w:next w:val="a1"/>
    <w:qFormat/>
    <w:pPr>
      <w:jc w:val="center"/>
    </w:pPr>
    <w:rPr>
      <w:i/>
    </w:rPr>
  </w:style>
  <w:style w:type="paragraph" w:styleId="ab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WW-">
    <w:name w:val="WW-Название объекта"/>
    <w:basedOn w:val="a"/>
    <w:pPr>
      <w:jc w:val="center"/>
    </w:pPr>
    <w:rPr>
      <w:b/>
      <w:i/>
      <w:sz w:val="28"/>
      <w:lang w:val="uk-UA"/>
    </w:rPr>
  </w:style>
  <w:style w:type="paragraph" w:styleId="ac">
    <w:name w:val="Normal (Web)"/>
    <w:basedOn w:val="a"/>
    <w:rsid w:val="001548C6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2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AA42FB"/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0414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414CE"/>
    <w:rPr>
      <w:rFonts w:ascii="Tahoma" w:eastAsia="Lucida Sans Unicode" w:hAnsi="Tahoma" w:cs="Tahoma"/>
      <w:sz w:val="16"/>
      <w:szCs w:val="16"/>
      <w:lang/>
    </w:rPr>
  </w:style>
  <w:style w:type="paragraph" w:styleId="af">
    <w:name w:val="header"/>
    <w:basedOn w:val="a"/>
    <w:link w:val="af0"/>
    <w:uiPriority w:val="99"/>
    <w:unhideWhenUsed/>
    <w:rsid w:val="00744A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44A49"/>
    <w:rPr>
      <w:rFonts w:eastAsia="Lucida Sans Unicode"/>
      <w:sz w:val="24"/>
      <w:szCs w:val="24"/>
      <w:lang/>
    </w:rPr>
  </w:style>
  <w:style w:type="paragraph" w:styleId="af1">
    <w:name w:val="footer"/>
    <w:basedOn w:val="a"/>
    <w:link w:val="af2"/>
    <w:uiPriority w:val="99"/>
    <w:unhideWhenUsed/>
    <w:rsid w:val="00744A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44A49"/>
    <w:rPr>
      <w:rFonts w:eastAsia="Lucida Sans Unicode"/>
      <w:sz w:val="24"/>
      <w:szCs w:val="24"/>
      <w:lang/>
    </w:rPr>
  </w:style>
  <w:style w:type="paragraph" w:customStyle="1" w:styleId="11">
    <w:name w:val="Абзац списка1"/>
    <w:basedOn w:val="a"/>
    <w:rsid w:val="00C90C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3">
    <w:name w:val="List Paragraph"/>
    <w:basedOn w:val="a"/>
    <w:uiPriority w:val="34"/>
    <w:qFormat/>
    <w:rsid w:val="00A201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4C87-8CB0-479B-A494-788A4173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 Windows</cp:lastModifiedBy>
  <cp:revision>2</cp:revision>
  <cp:lastPrinted>2019-06-06T08:58:00Z</cp:lastPrinted>
  <dcterms:created xsi:type="dcterms:W3CDTF">2019-06-06T11:43:00Z</dcterms:created>
  <dcterms:modified xsi:type="dcterms:W3CDTF">2019-06-06T11:43:00Z</dcterms:modified>
</cp:coreProperties>
</file>